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AB" w:rsidRDefault="008858AB" w:rsidP="00143760">
      <w:pPr>
        <w:pStyle w:val="a3"/>
        <w:spacing w:before="0" w:beforeAutospacing="0" w:after="0" w:afterAutospacing="0" w:line="288" w:lineRule="atLeast"/>
        <w:ind w:firstLine="540"/>
        <w:jc w:val="center"/>
        <w:rPr>
          <w:color w:val="000000"/>
        </w:rPr>
      </w:pPr>
      <w:r>
        <w:rPr>
          <w:color w:val="000000"/>
        </w:rPr>
        <w:t>И</w:t>
      </w:r>
      <w:r w:rsidR="00143760">
        <w:rPr>
          <w:color w:val="000000"/>
        </w:rPr>
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услуг, о поступлении и расходовании финансовых и материальных средств</w:t>
      </w:r>
    </w:p>
    <w:p w:rsidR="00143760" w:rsidRDefault="008858AB" w:rsidP="00143760">
      <w:pPr>
        <w:pStyle w:val="a3"/>
        <w:spacing w:before="0" w:beforeAutospacing="0" w:after="0" w:afterAutospacing="0" w:line="288" w:lineRule="atLeast"/>
        <w:ind w:firstLine="540"/>
        <w:jc w:val="center"/>
        <w:rPr>
          <w:color w:val="000000"/>
        </w:rPr>
      </w:pPr>
      <w:r>
        <w:rPr>
          <w:color w:val="000000"/>
        </w:rPr>
        <w:t>За 2024 год</w:t>
      </w:r>
      <w:r w:rsidR="00143760">
        <w:rPr>
          <w:color w:val="000000"/>
        </w:rPr>
        <w:br/>
      </w:r>
    </w:p>
    <w:p w:rsidR="00143760" w:rsidRPr="00143760" w:rsidRDefault="00143760" w:rsidP="00143760">
      <w:pPr>
        <w:spacing w:line="288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page" w:horzAnchor="page" w:tblpX="2035" w:tblpY="2471"/>
        <w:tblW w:w="13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151"/>
        <w:gridCol w:w="3118"/>
        <w:gridCol w:w="3827"/>
      </w:tblGrid>
      <w:tr w:rsidR="00143760" w:rsidRPr="00143760" w:rsidTr="00143760">
        <w:tc>
          <w:tcPr>
            <w:tcW w:w="13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143760" w:rsidRPr="00143760" w:rsidTr="00143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 счет бюджетных ассигнований федерального бюджета (тыс. руб.)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 счет бюджетов субъектов Российской Федерации (тыс. руб.)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 счет местных бюджетов (тыс. руб.)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договорам об оказании платных образовательных услуг (тыс. руб.)</w:t>
            </w:r>
          </w:p>
        </w:tc>
      </w:tr>
      <w:tr w:rsidR="00143760" w:rsidRPr="00143760" w:rsidTr="00143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143760" w:rsidRPr="00143760" w:rsidTr="00143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bookmarkStart w:id="0" w:name="_GoBack" w:colFirst="0" w:colLast="-1"/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8858A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8858A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8858A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760" w:rsidRPr="00143760" w:rsidRDefault="00143760" w:rsidP="00143760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437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8858A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bookmarkEnd w:id="0"/>
    </w:tbl>
    <w:p w:rsidR="003B196C" w:rsidRPr="00143760" w:rsidRDefault="003B196C">
      <w:pPr>
        <w:rPr>
          <w:lang w:val="en-US"/>
        </w:rPr>
      </w:pPr>
    </w:p>
    <w:sectPr w:rsidR="003B196C" w:rsidRPr="00143760" w:rsidSect="00143760">
      <w:pgSz w:w="16820" w:h="11900" w:orient="landscape"/>
      <w:pgMar w:top="850" w:right="1134" w:bottom="1701" w:left="1134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60"/>
    <w:rsid w:val="00143760"/>
    <w:rsid w:val="003B196C"/>
    <w:rsid w:val="008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6008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0</DocSecurity>
  <Lines>4</Lines>
  <Paragraphs>1</Paragraphs>
  <ScaleCrop>false</ScaleCrop>
  <Company>Бухгалтерский учет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Бардичевская</dc:creator>
  <cp:keywords/>
  <dc:description/>
  <cp:lastModifiedBy>Виктория Бардичевская</cp:lastModifiedBy>
  <cp:revision>1</cp:revision>
  <dcterms:created xsi:type="dcterms:W3CDTF">2025-06-26T09:37:00Z</dcterms:created>
  <dcterms:modified xsi:type="dcterms:W3CDTF">2025-06-26T09:39:00Z</dcterms:modified>
</cp:coreProperties>
</file>